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41DD7F0" w14:textId="77777777" w:rsidR="009C4218" w:rsidRPr="009C4218" w:rsidRDefault="009C4218" w:rsidP="009C4218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9C4218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מכרז פומבי 26-2024</w:t>
      </w:r>
      <w:r w:rsidRPr="009C4218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9C4218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למתן שירותי הובלה וסבלות עבור מעבר יחידות משרד המשפטים למבנה החדש בירושלים</w:t>
      </w:r>
    </w:p>
    <w:p w14:paraId="090761B6" w14:textId="324C42A6" w:rsidR="009C4218" w:rsidRPr="009C4218" w:rsidRDefault="009C4218" w:rsidP="009C4218">
      <w:pPr>
        <w:keepNext/>
        <w:keepLines/>
        <w:widowControl w:val="0"/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9C4218">
        <w:rPr>
          <w:rFonts w:ascii="David" w:hAnsi="David" w:cs="David" w:hint="cs"/>
          <w:sz w:val="24"/>
          <w:szCs w:val="24"/>
          <w:rtl/>
        </w:rPr>
        <w:t>משרד המשפטים</w:t>
      </w:r>
      <w:r w:rsidRPr="009C4218">
        <w:rPr>
          <w:rFonts w:ascii="David" w:hAnsi="David" w:cs="David" w:hint="cs"/>
          <w:sz w:val="24"/>
          <w:szCs w:val="24"/>
          <w:rtl/>
        </w:rPr>
        <w:t xml:space="preserve"> </w:t>
      </w:r>
      <w:r w:rsidRPr="009C4218">
        <w:rPr>
          <w:rFonts w:ascii="David" w:hAnsi="David" w:cs="David" w:hint="cs"/>
          <w:sz w:val="24"/>
          <w:szCs w:val="24"/>
          <w:rtl/>
        </w:rPr>
        <w:t xml:space="preserve">מזמין מציעים להגיש הצעות </w:t>
      </w:r>
      <w:r w:rsidRPr="009C4218">
        <w:rPr>
          <w:rFonts w:ascii="David" w:hAnsi="David" w:cs="David" w:hint="cs"/>
          <w:sz w:val="24"/>
          <w:szCs w:val="24"/>
          <w:rtl/>
        </w:rPr>
        <w:t>ל</w:t>
      </w:r>
      <w:r w:rsidRPr="009C4218">
        <w:rPr>
          <w:rFonts w:ascii="David" w:hAnsi="David" w:cs="David"/>
          <w:sz w:val="24"/>
          <w:szCs w:val="24"/>
          <w:rtl/>
        </w:rPr>
        <w:t>מכרז פומבי</w:t>
      </w:r>
      <w:r>
        <w:rPr>
          <w:rFonts w:ascii="David" w:hAnsi="David" w:cs="David" w:hint="cs"/>
          <w:sz w:val="24"/>
          <w:szCs w:val="24"/>
          <w:rtl/>
        </w:rPr>
        <w:t xml:space="preserve"> מס'</w:t>
      </w:r>
      <w:r w:rsidRPr="009C4218">
        <w:rPr>
          <w:rFonts w:ascii="David" w:hAnsi="David" w:cs="David"/>
          <w:sz w:val="24"/>
          <w:szCs w:val="24"/>
          <w:rtl/>
        </w:rPr>
        <w:t xml:space="preserve"> 26-2024 למתן שירותי הובלה וסבלות עבור מעבר יחידות משרד המשפטים למבנה החדש בירושלים</w:t>
      </w:r>
    </w:p>
    <w:p w14:paraId="77390BD4" w14:textId="77777777" w:rsidR="005B26DB" w:rsidRPr="009C4218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5CEACCCF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20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1A079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/2024 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2087DB65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15 </w:t>
      </w:r>
      <w:r w:rsidR="00344757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4DA07E67" w14:textId="77777777" w:rsidR="009C4218" w:rsidRDefault="009C4218" w:rsidP="009C4218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211E2510" w14:textId="77777777" w:rsidR="009C4218" w:rsidRDefault="009C4218" w:rsidP="009C4218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1C80A304" w14:textId="3CDCE681" w:rsidR="009C4218" w:rsidRDefault="009C4218" w:rsidP="009C4218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אתר מנהל הרכש: </w:t>
      </w:r>
    </w:p>
    <w:p w14:paraId="33E54991" w14:textId="77777777" w:rsidR="009C4218" w:rsidRDefault="009C4218" w:rsidP="009C4218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9" w:history="1">
        <w:r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0DFA9FE1" w14:textId="2E3F8696" w:rsidR="009C4218" w:rsidRPr="009C4218" w:rsidRDefault="009C4218" w:rsidP="009C4218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026FBFC" w14:textId="77777777" w:rsidR="002869BE" w:rsidRPr="001D6B37" w:rsidRDefault="00C5430C" w:rsidP="00FA583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6DA97480" w:rsidR="008256A2" w:rsidRPr="001D6B37" w:rsidRDefault="00C5430C" w:rsidP="00A21FF1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736A4B">
        <w:rPr>
          <w:rFonts w:ascii="David" w:hAnsi="David" w:cs="David" w:hint="cs"/>
          <w:sz w:val="24"/>
          <w:szCs w:val="24"/>
          <w:rtl/>
        </w:rPr>
        <w:t xml:space="preserve">12 </w:t>
      </w:r>
      <w:r w:rsidRPr="001D6B37">
        <w:rPr>
          <w:rFonts w:ascii="David" w:hAnsi="David" w:cs="David"/>
          <w:sz w:val="24"/>
          <w:szCs w:val="24"/>
          <w:rtl/>
        </w:rPr>
        <w:t xml:space="preserve">חודשים, עם אופציה להארכה עד </w:t>
      </w:r>
      <w:r w:rsidR="00736A4B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F55DB0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495319697"/>
      <w:bookmarkStart w:id="1" w:name="_Ref463417254"/>
      <w:bookmarkStart w:id="2" w:name="_Ref321923070"/>
    </w:p>
    <w:p w14:paraId="1141BE91" w14:textId="77777777" w:rsidR="00736A4B" w:rsidRPr="00736A4B" w:rsidRDefault="00736A4B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bookmarkStart w:id="3" w:name="_Ref159308493"/>
      <w:bookmarkEnd w:id="0"/>
      <w:bookmarkEnd w:id="1"/>
      <w:r w:rsidRPr="00736A4B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</w:t>
      </w:r>
      <w:r w:rsidRPr="00736A4B">
        <w:rPr>
          <w:rFonts w:ascii="David" w:hAnsi="David" w:cs="David" w:hint="cs"/>
          <w:sz w:val="24"/>
          <w:szCs w:val="24"/>
          <w:rtl/>
        </w:rPr>
        <w:t xml:space="preserve">ישות / </w:t>
      </w:r>
      <w:r w:rsidRPr="00736A4B">
        <w:rPr>
          <w:rFonts w:ascii="David" w:hAnsi="David" w:cs="David"/>
          <w:sz w:val="24"/>
          <w:szCs w:val="24"/>
          <w:rtl/>
        </w:rPr>
        <w:t>תאגיד אחד לא תחשב כעומדת בתנאי הסף, ותיפסל. לא ניתן להגיש הצעה על ידי שותפות שאינה רשומה נכון למועד האחרון להגשת ההצעות.</w:t>
      </w:r>
      <w:bookmarkEnd w:id="3"/>
    </w:p>
    <w:p w14:paraId="437624AD" w14:textId="77777777" w:rsidR="00736A4B" w:rsidRPr="00736A4B" w:rsidRDefault="00F55DB0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736A4B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="00A21FF1" w:rsidRPr="00736A4B">
        <w:rPr>
          <w:rFonts w:ascii="David" w:hAnsi="David" w:cs="David" w:hint="cs"/>
          <w:sz w:val="24"/>
          <w:szCs w:val="24"/>
          <w:rtl/>
        </w:rPr>
        <w:t>.</w:t>
      </w:r>
      <w:bookmarkStart w:id="4" w:name="_Ref152673279"/>
    </w:p>
    <w:p w14:paraId="0B3130BE" w14:textId="77777777" w:rsidR="00736A4B" w:rsidRPr="00736A4B" w:rsidRDefault="00736A4B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736A4B">
        <w:rPr>
          <w:rFonts w:ascii="David" w:hAnsi="David" w:cs="David"/>
          <w:sz w:val="24"/>
          <w:szCs w:val="24"/>
          <w:rtl/>
        </w:rPr>
        <w:t>היעדר הרשעות: המציע ו"בעל זיקה" אליו (כהגדרתו בסעיף 2ב לחוק עסקאות גופים ציבוריים) לא הורשעו ביותר משתי עבירות לפי חוק עובדים זרים, התשנ"א-1991 וחוק שכר מינימום, התשמ"ז-1987, או שהורשעו כאמור, אך חלפה שנה אחת לפחות ממועד ההרשעה האחרונה ועד למועד הגשת ההצעה.</w:t>
      </w:r>
      <w:bookmarkStart w:id="5" w:name="_Ref152673284"/>
      <w:bookmarkEnd w:id="4"/>
    </w:p>
    <w:p w14:paraId="3C4DA80B" w14:textId="77777777" w:rsidR="00736A4B" w:rsidRPr="00736A4B" w:rsidRDefault="00736A4B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736A4B">
        <w:rPr>
          <w:rFonts w:ascii="David" w:hAnsi="David" w:cs="David"/>
          <w:sz w:val="24"/>
          <w:szCs w:val="24"/>
          <w:rtl/>
        </w:rPr>
        <w:t>ייצוג הולם: המציע עומד בהוראות סעיף 9 לחוק שוויון זכויות לאנשים עם מוגבלות, התשנ"ח-1998, או שהן אינן חלות עליו, וכן פועל כמתחייב בסעיף 2ב1 לחוק עסקאות גופים ציבוריים.</w:t>
      </w:r>
      <w:bookmarkStart w:id="6" w:name="_Ref534544112"/>
      <w:bookmarkEnd w:id="5"/>
    </w:p>
    <w:p w14:paraId="074D0D3A" w14:textId="77777777" w:rsidR="00736A4B" w:rsidRPr="00736A4B" w:rsidRDefault="00736A4B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736A4B">
        <w:rPr>
          <w:rFonts w:ascii="David" w:hAnsi="David" w:cs="David"/>
          <w:sz w:val="24"/>
          <w:szCs w:val="24"/>
          <w:rtl/>
        </w:rPr>
        <w:t>לא קיים חשש לקיומו של המציע כעסק חי.</w:t>
      </w:r>
      <w:bookmarkStart w:id="7" w:name="_Ref159308520"/>
      <w:bookmarkEnd w:id="6"/>
    </w:p>
    <w:p w14:paraId="59893C3F" w14:textId="2233A78F" w:rsidR="00736A4B" w:rsidRPr="00736A4B" w:rsidRDefault="00736A4B" w:rsidP="00736A4B">
      <w:pPr>
        <w:pStyle w:val="a5"/>
        <w:keepNext/>
        <w:keepLines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736A4B">
        <w:rPr>
          <w:rFonts w:ascii="David" w:hAnsi="David" w:cs="David" w:hint="cs"/>
          <w:sz w:val="24"/>
          <w:szCs w:val="24"/>
          <w:rtl/>
        </w:rPr>
        <w:t>כנס ספקים (חובה)</w:t>
      </w:r>
      <w:bookmarkEnd w:id="7"/>
      <w:r w:rsidRPr="00736A4B">
        <w:rPr>
          <w:rFonts w:ascii="David" w:hAnsi="David" w:cs="David" w:hint="cs"/>
          <w:sz w:val="24"/>
          <w:szCs w:val="24"/>
          <w:rtl/>
        </w:rPr>
        <w:t>.</w:t>
      </w:r>
    </w:p>
    <w:bookmarkEnd w:id="2"/>
    <w:p w14:paraId="0780524F" w14:textId="77777777" w:rsidR="0061550C" w:rsidRPr="001D6B37" w:rsidRDefault="00034D42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60E2488F" w14:textId="0C4C3385" w:rsidR="009B1F5C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סיור ספקים (לנוסח המלא והמחייב יש לעיין במסמכי המכרז)</w:t>
      </w:r>
    </w:p>
    <w:p w14:paraId="1F3DE9F5" w14:textId="77777777" w:rsidR="00736A4B" w:rsidRDefault="00736A4B" w:rsidP="00A21FF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A6CE810" w14:textId="564031C1" w:rsidR="00736A4B" w:rsidRPr="00E454AF" w:rsidRDefault="00736A4B" w:rsidP="00E454AF">
      <w:pPr>
        <w:pStyle w:val="a5"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</w:rPr>
      </w:pPr>
      <w:r w:rsidRPr="00E454AF">
        <w:rPr>
          <w:rFonts w:ascii="David" w:hAnsi="David" w:cs="David" w:hint="cs"/>
          <w:sz w:val="24"/>
          <w:szCs w:val="24"/>
          <w:rtl/>
        </w:rPr>
        <w:t xml:space="preserve">ביום 17.04.2024 </w:t>
      </w:r>
      <w:r w:rsidR="00E454AF">
        <w:rPr>
          <w:rFonts w:ascii="David" w:hAnsi="David" w:cs="David" w:hint="cs"/>
          <w:sz w:val="24"/>
          <w:szCs w:val="24"/>
          <w:rtl/>
        </w:rPr>
        <w:t xml:space="preserve">בשעה 10:00 </w:t>
      </w:r>
      <w:r w:rsidRPr="00E454AF">
        <w:rPr>
          <w:rFonts w:ascii="David" w:hAnsi="David" w:cs="David" w:hint="cs"/>
          <w:sz w:val="24"/>
          <w:szCs w:val="24"/>
          <w:rtl/>
        </w:rPr>
        <w:t>יערך</w:t>
      </w:r>
      <w:r w:rsidRPr="00E454AF">
        <w:rPr>
          <w:rFonts w:ascii="David" w:hAnsi="David" w:cs="David"/>
          <w:sz w:val="24"/>
          <w:szCs w:val="24"/>
          <w:rtl/>
        </w:rPr>
        <w:t xml:space="preserve"> סיור</w:t>
      </w:r>
      <w:r w:rsidRPr="00E454AF">
        <w:rPr>
          <w:rFonts w:ascii="David" w:hAnsi="David" w:cs="David" w:hint="cs"/>
          <w:sz w:val="24"/>
          <w:szCs w:val="24"/>
          <w:rtl/>
        </w:rPr>
        <w:t xml:space="preserve"> </w:t>
      </w:r>
      <w:r w:rsidRPr="00E454AF">
        <w:rPr>
          <w:rFonts w:ascii="David" w:hAnsi="David" w:cs="David"/>
          <w:sz w:val="24"/>
          <w:szCs w:val="24"/>
          <w:rtl/>
        </w:rPr>
        <w:t xml:space="preserve">ספקים חובה. מציע שלא יגיע וירשם </w:t>
      </w:r>
      <w:r w:rsidRPr="00E454AF">
        <w:rPr>
          <w:rFonts w:ascii="David" w:hAnsi="David" w:cs="David" w:hint="cs"/>
          <w:sz w:val="24"/>
          <w:szCs w:val="24"/>
          <w:rtl/>
        </w:rPr>
        <w:t>ל</w:t>
      </w:r>
      <w:r w:rsidRPr="00E454AF">
        <w:rPr>
          <w:rFonts w:ascii="David" w:hAnsi="David" w:cs="David"/>
          <w:sz w:val="24"/>
          <w:szCs w:val="24"/>
          <w:rtl/>
        </w:rPr>
        <w:t>סיור הספקים לא יוכל להגיש הצעתו. הסיור יתקיים ב</w:t>
      </w:r>
      <w:r w:rsidRPr="00E454AF">
        <w:rPr>
          <w:rFonts w:ascii="David" w:hAnsi="David" w:cs="David" w:hint="cs"/>
          <w:sz w:val="24"/>
          <w:szCs w:val="24"/>
          <w:rtl/>
        </w:rPr>
        <w:t>מתקנים הבאים:</w:t>
      </w:r>
    </w:p>
    <w:p w14:paraId="0F0F63FD" w14:textId="77777777" w:rsidR="00736A4B" w:rsidRPr="00E454AF" w:rsidRDefault="00736A4B" w:rsidP="00E454AF">
      <w:pPr>
        <w:pStyle w:val="a5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</w:rPr>
      </w:pPr>
      <w:r w:rsidRPr="00E454AF">
        <w:rPr>
          <w:rFonts w:ascii="David" w:hAnsi="David" w:cs="David" w:hint="cs"/>
          <w:sz w:val="24"/>
          <w:szCs w:val="24"/>
          <w:rtl/>
        </w:rPr>
        <w:t>המתקן החדש</w:t>
      </w:r>
    </w:p>
    <w:p w14:paraId="5C7BA0E6" w14:textId="77777777" w:rsidR="00736A4B" w:rsidRPr="00E454AF" w:rsidRDefault="00736A4B" w:rsidP="00E454AF">
      <w:pPr>
        <w:pStyle w:val="a5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</w:rPr>
      </w:pPr>
      <w:r w:rsidRPr="00E454AF">
        <w:rPr>
          <w:rFonts w:ascii="David" w:hAnsi="David" w:cs="David" w:hint="cs"/>
          <w:sz w:val="24"/>
          <w:szCs w:val="24"/>
          <w:rtl/>
        </w:rPr>
        <w:t xml:space="preserve">משרדי האפוטרופוס הכללי ומשרדי הכונס הרשמי </w:t>
      </w:r>
      <w:r w:rsidRPr="00E454AF">
        <w:rPr>
          <w:rFonts w:ascii="David" w:hAnsi="David" w:cs="David"/>
          <w:sz w:val="24"/>
          <w:szCs w:val="24"/>
          <w:rtl/>
        </w:rPr>
        <w:t>–</w:t>
      </w:r>
      <w:r w:rsidRPr="00E454AF">
        <w:rPr>
          <w:rFonts w:ascii="David" w:hAnsi="David" w:cs="David" w:hint="cs"/>
          <w:sz w:val="24"/>
          <w:szCs w:val="24"/>
          <w:rtl/>
        </w:rPr>
        <w:t xml:space="preserve"> רחוב יפו 216 (בניין שערי העיר ירושלים). </w:t>
      </w:r>
    </w:p>
    <w:p w14:paraId="0DD8760B" w14:textId="77777777" w:rsidR="00736A4B" w:rsidRPr="00E454AF" w:rsidRDefault="00736A4B" w:rsidP="00E454AF">
      <w:pPr>
        <w:pStyle w:val="a5"/>
        <w:keepLines/>
        <w:numPr>
          <w:ilvl w:val="1"/>
          <w:numId w:val="17"/>
        </w:numPr>
        <w:spacing w:after="160" w:line="360" w:lineRule="auto"/>
        <w:ind w:left="103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454AF">
        <w:rPr>
          <w:rFonts w:ascii="David" w:hAnsi="David" w:cs="David" w:hint="cs"/>
          <w:sz w:val="24"/>
          <w:szCs w:val="24"/>
          <w:rtl/>
        </w:rPr>
        <w:t>בניין הלשכה הראשית הנוכחי ברחוב סאלח א-דין 29 ירושלים</w:t>
      </w:r>
    </w:p>
    <w:p w14:paraId="44353958" w14:textId="77777777" w:rsidR="00736A4B" w:rsidRPr="00E454AF" w:rsidRDefault="00736A4B" w:rsidP="00E454AF">
      <w:pPr>
        <w:pStyle w:val="a5"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454AF">
        <w:rPr>
          <w:rFonts w:ascii="David" w:hAnsi="David" w:cs="David"/>
          <w:sz w:val="24"/>
          <w:szCs w:val="24"/>
          <w:rtl/>
        </w:rPr>
        <w:t>מטרת</w:t>
      </w:r>
      <w:r w:rsidRPr="00E454AF">
        <w:rPr>
          <w:rFonts w:ascii="David" w:hAnsi="David" w:cs="David" w:hint="cs"/>
          <w:sz w:val="24"/>
          <w:szCs w:val="24"/>
          <w:rtl/>
        </w:rPr>
        <w:t xml:space="preserve"> הסיור</w:t>
      </w:r>
      <w:r w:rsidRPr="00E454AF">
        <w:rPr>
          <w:rFonts w:ascii="David" w:hAnsi="David" w:cs="David"/>
          <w:sz w:val="24"/>
          <w:szCs w:val="24"/>
          <w:rtl/>
        </w:rPr>
        <w:t xml:space="preserve"> היא לאפשר למציעים להתרשם מהשירותים שיידרשו בפועל בלבד. שאלות בנוגע למכרז יופנו אך ורק בהתאם לסעיף </w:t>
      </w:r>
      <w:r w:rsidRPr="00E454AF">
        <w:rPr>
          <w:rFonts w:ascii="David" w:hAnsi="David" w:cs="David"/>
          <w:sz w:val="24"/>
          <w:szCs w:val="24"/>
          <w:cs/>
        </w:rPr>
        <w:t>‎</w:t>
      </w:r>
      <w:r w:rsidRPr="00E454AF">
        <w:rPr>
          <w:rFonts w:ascii="David" w:hAnsi="David" w:cs="David"/>
          <w:sz w:val="24"/>
          <w:szCs w:val="24"/>
        </w:rPr>
        <w:t>14</w:t>
      </w:r>
      <w:r w:rsidRPr="00E454AF">
        <w:rPr>
          <w:rFonts w:ascii="David" w:hAnsi="David" w:cs="David"/>
          <w:sz w:val="24"/>
          <w:szCs w:val="24"/>
          <w:rtl/>
        </w:rPr>
        <w:t xml:space="preserve"> להלן בלבד. רק התשובות שיפורסמו במסגרת המענה לשאלות הבהרה של המשרד יהיו תקפות.</w:t>
      </w:r>
    </w:p>
    <w:p w14:paraId="6F15FCCA" w14:textId="77777777" w:rsidR="00E454AF" w:rsidRDefault="00736A4B" w:rsidP="00E454AF">
      <w:pPr>
        <w:pStyle w:val="a5"/>
        <w:keepNext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454AF">
        <w:rPr>
          <w:rFonts w:ascii="David" w:hAnsi="David" w:cs="David"/>
          <w:sz w:val="24"/>
          <w:szCs w:val="24"/>
          <w:rtl/>
        </w:rPr>
        <w:t>ההשתתפות בכנס הספקים היא חובה ומהווה תנאי סף להשתתפות במכרז.</w:t>
      </w:r>
    </w:p>
    <w:p w14:paraId="0C585BDE" w14:textId="233A140A" w:rsidR="00736A4B" w:rsidRDefault="00736A4B" w:rsidP="00E454AF">
      <w:pPr>
        <w:pStyle w:val="a5"/>
        <w:keepNext/>
        <w:keepLines/>
        <w:spacing w:after="160" w:line="360" w:lineRule="auto"/>
        <w:ind w:left="357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454AF">
        <w:rPr>
          <w:rFonts w:ascii="David" w:hAnsi="David" w:cs="David" w:hint="cs"/>
          <w:sz w:val="24"/>
          <w:szCs w:val="24"/>
          <w:rtl/>
        </w:rPr>
        <w:t xml:space="preserve">כמו כן, לרישום לכנס הספקים יש לפנות לתיבת מייל מכרז בכתובת: </w:t>
      </w:r>
      <w:hyperlink r:id="rId10" w:history="1">
        <w:r w:rsidRPr="00E454AF">
          <w:rPr>
            <w:rFonts w:ascii="David" w:hAnsi="David" w:cs="David"/>
            <w:sz w:val="24"/>
            <w:szCs w:val="24"/>
            <w:u w:val="single"/>
          </w:rPr>
          <w:t>michraz@justice.gov.il</w:t>
        </w:r>
      </w:hyperlink>
      <w:r w:rsidR="00E454AF" w:rsidRPr="00E454AF">
        <w:rPr>
          <w:rFonts w:ascii="David" w:hAnsi="David" w:cs="David"/>
          <w:sz w:val="24"/>
          <w:szCs w:val="24"/>
        </w:rPr>
        <w:t xml:space="preserve"> </w:t>
      </w:r>
      <w:r w:rsidRPr="00E454AF">
        <w:rPr>
          <w:rFonts w:ascii="David" w:hAnsi="David" w:cs="David"/>
          <w:sz w:val="24"/>
          <w:szCs w:val="24"/>
        </w:rPr>
        <w:t xml:space="preserve"> </w:t>
      </w:r>
      <w:r w:rsidRPr="00E454AF">
        <w:rPr>
          <w:rFonts w:ascii="David" w:hAnsi="David" w:cs="David"/>
          <w:sz w:val="24"/>
          <w:szCs w:val="24"/>
          <w:rtl/>
        </w:rPr>
        <w:t xml:space="preserve"> </w:t>
      </w:r>
      <w:r w:rsidRPr="00E454AF">
        <w:rPr>
          <w:rFonts w:ascii="David" w:hAnsi="David" w:cs="David" w:hint="cs"/>
          <w:sz w:val="24"/>
          <w:szCs w:val="24"/>
          <w:rtl/>
        </w:rPr>
        <w:t xml:space="preserve">עד ליום 15.04.2024 בשעה 12:00 </w:t>
      </w:r>
      <w:r w:rsidRPr="00E454AF">
        <w:rPr>
          <w:rFonts w:ascii="David" w:hAnsi="David" w:cs="David" w:hint="cs"/>
          <w:sz w:val="24"/>
          <w:szCs w:val="24"/>
          <w:rtl/>
        </w:rPr>
        <w:t>המציע יצרף בבקשתו את שמות המשתתפים מטעמו, צילום של תעודת הזהות/רישיון נהיגה של המשתתפים ומספרי טלפונים מעודכנים.</w:t>
      </w:r>
    </w:p>
    <w:p w14:paraId="19B6BC3F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6CC1E559" w:rsidR="003815D2" w:rsidRPr="001D6B37" w:rsidRDefault="00E454AF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Pr="008E596B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https://www.gov.il/he/Departments/publications/Call_for_bids/tender-26-24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17FFA017" w14:textId="77777777" w:rsidR="00E454AF" w:rsidRDefault="00E454AF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2DCA6C0A" w14:textId="0BFD85B8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E454AF">
        <w:rPr>
          <w:rFonts w:ascii="David" w:eastAsia="Times New Roman" w:hAnsi="David" w:cs="David"/>
          <w:color w:val="000000"/>
          <w:sz w:val="24"/>
          <w:szCs w:val="24"/>
        </w:rPr>
        <w:t>01.05.2024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34185" w14:textId="77777777" w:rsidR="00E65F64" w:rsidRDefault="00E65F64" w:rsidP="000D72CD">
      <w:pPr>
        <w:spacing w:after="0" w:line="240" w:lineRule="auto"/>
      </w:pPr>
      <w:r>
        <w:separator/>
      </w:r>
    </w:p>
  </w:endnote>
  <w:endnote w:type="continuationSeparator" w:id="0">
    <w:p w14:paraId="20B57E0C" w14:textId="77777777" w:rsidR="00E65F64" w:rsidRDefault="00E65F64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3AD2B" w14:textId="77777777" w:rsidR="00E65F64" w:rsidRDefault="00E65F64" w:rsidP="000D72CD">
      <w:pPr>
        <w:spacing w:after="0" w:line="240" w:lineRule="auto"/>
      </w:pPr>
      <w:r>
        <w:separator/>
      </w:r>
    </w:p>
  </w:footnote>
  <w:footnote w:type="continuationSeparator" w:id="0">
    <w:p w14:paraId="56EBEA94" w14:textId="77777777" w:rsidR="00E65F64" w:rsidRDefault="00E65F64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1134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814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552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78"/>
        </w:tabs>
        <w:ind w:left="3515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856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447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167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527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47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6"/>
  </w:num>
  <w:num w:numId="6">
    <w:abstractNumId w:val="8"/>
  </w:num>
  <w:num w:numId="7">
    <w:abstractNumId w:val="23"/>
  </w:num>
  <w:num w:numId="8">
    <w:abstractNumId w:val="17"/>
  </w:num>
  <w:num w:numId="9">
    <w:abstractNumId w:val="12"/>
  </w:num>
  <w:num w:numId="10">
    <w:abstractNumId w:val="18"/>
  </w:num>
  <w:num w:numId="11">
    <w:abstractNumId w:val="6"/>
  </w:num>
  <w:num w:numId="12">
    <w:abstractNumId w:val="5"/>
  </w:num>
  <w:num w:numId="13">
    <w:abstractNumId w:val="25"/>
  </w:num>
  <w:num w:numId="14">
    <w:abstractNumId w:val="1"/>
  </w:num>
  <w:num w:numId="15">
    <w:abstractNumId w:val="22"/>
  </w:num>
  <w:num w:numId="16">
    <w:abstractNumId w:val="4"/>
  </w:num>
  <w:num w:numId="17">
    <w:abstractNumId w:val="24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4"/>
  </w:num>
  <w:num w:numId="27">
    <w:abstractNumId w:val="3"/>
  </w:num>
  <w:num w:numId="28">
    <w:abstractNumId w:val="13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4F17"/>
    <w:rsid w:val="00E454AF"/>
    <w:rsid w:val="00E54987"/>
    <w:rsid w:val="00E560F8"/>
    <w:rsid w:val="00E65F64"/>
    <w:rsid w:val="00E73382"/>
    <w:rsid w:val="00E7465B"/>
    <w:rsid w:val="00E84D80"/>
    <w:rsid w:val="00E97A6A"/>
    <w:rsid w:val="00ED3AB4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v.il/he/Departments/publications/Call_for_bids/tender-26-24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michraz@justice.gov.il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586</Words>
  <Characters>2934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2</cp:revision>
  <dcterms:created xsi:type="dcterms:W3CDTF">2024-01-28T05:34:00Z</dcterms:created>
  <dcterms:modified xsi:type="dcterms:W3CDTF">2024-01-28T05:34:00Z</dcterms:modified>
  <dc:language>עברית</dc:language>
</cp:coreProperties>
</file>